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EA3" w:rsidRPr="008C3174" w:rsidRDefault="00332EA3" w:rsidP="008C3174">
      <w:pPr>
        <w:pStyle w:val="ListParagraph"/>
        <w:spacing w:before="100" w:beforeAutospacing="1" w:after="100" w:afterAutospacing="1" w:line="240" w:lineRule="auto"/>
        <w:ind w:left="630"/>
        <w:jc w:val="center"/>
        <w:rPr>
          <w:rFonts w:ascii="Arial" w:eastAsia="Times New Roman" w:hAnsi="Arial" w:cs="Arial"/>
          <w:sz w:val="36"/>
          <w:szCs w:val="36"/>
        </w:rPr>
      </w:pPr>
      <w:r w:rsidRPr="008C3174">
        <w:rPr>
          <w:rFonts w:ascii="Arial" w:eastAsia="Times New Roman" w:hAnsi="Arial" w:cs="Arial"/>
          <w:sz w:val="36"/>
          <w:szCs w:val="36"/>
        </w:rPr>
        <w:t xml:space="preserve">Reaction Time Experiments with </w:t>
      </w:r>
      <w:proofErr w:type="spellStart"/>
      <w:r w:rsidRPr="008C3174">
        <w:rPr>
          <w:rFonts w:ascii="Arial" w:eastAsia="Times New Roman" w:hAnsi="Arial" w:cs="Arial"/>
          <w:sz w:val="36"/>
          <w:szCs w:val="36"/>
        </w:rPr>
        <w:t>Biopac</w:t>
      </w:r>
      <w:proofErr w:type="spellEnd"/>
    </w:p>
    <w:p w:rsidR="008C3174" w:rsidRPr="008C3174" w:rsidRDefault="00D07E55" w:rsidP="008C3174">
      <w:pPr>
        <w:ind w:firstLine="630"/>
      </w:pPr>
      <w:r>
        <w:t>Use the lab table means from the class data from Table 11.3, e.g., as presented on the chalk board, for Segment 2 (</w:t>
      </w:r>
      <w:r w:rsidRPr="00332EA3">
        <w:rPr>
          <w:b/>
        </w:rPr>
        <w:t>Pseudo-random Trial 2</w:t>
      </w:r>
      <w:r>
        <w:t>) and Segment 4 (</w:t>
      </w:r>
      <w:r w:rsidRPr="00332EA3">
        <w:rPr>
          <w:b/>
        </w:rPr>
        <w:t>Fixed Interval Trial 2</w:t>
      </w:r>
      <w:r>
        <w:t>) to complete the two data sheets below.</w:t>
      </w:r>
    </w:p>
    <w:p w:rsidR="00332EA3" w:rsidRDefault="00D07E55" w:rsidP="00D82140">
      <w:pPr>
        <w:ind w:left="45"/>
      </w:pPr>
      <w:r>
        <w:t xml:space="preserve">I. Data Sheet for </w:t>
      </w:r>
      <w:r w:rsidRPr="00332EA3">
        <w:rPr>
          <w:b/>
        </w:rPr>
        <w:t>Segment 2: Pseudo-random Trial 2</w:t>
      </w:r>
      <w:r>
        <w:t xml:space="preserve"> to determine variability in the data using the indexes of Variance and Standard Deviation.</w:t>
      </w:r>
      <w:r w:rsidR="002C2ED7">
        <w:t xml:space="preserve">  “Measurement” in Step 1 below refers to the mean for the subject at each lab table.</w:t>
      </w:r>
      <w:r w:rsidR="000E263C">
        <w:br/>
      </w:r>
      <w:r>
        <w:rPr>
          <w:noProof/>
        </w:rPr>
        <w:drawing>
          <wp:inline distT="0" distB="0" distL="0" distR="0" wp14:anchorId="72D1A986" wp14:editId="70616E1E">
            <wp:extent cx="6934200" cy="3428420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datasheet.t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342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EA3" w:rsidRDefault="00332EA3" w:rsidP="008C3174">
      <w:r>
        <w:t>I</w:t>
      </w:r>
      <w:r>
        <w:t xml:space="preserve">I. Data Sheet for </w:t>
      </w:r>
      <w:r w:rsidRPr="00332EA3">
        <w:rPr>
          <w:b/>
        </w:rPr>
        <w:t>Segment 4 Fixed Interval Trial 2</w:t>
      </w:r>
      <w:r>
        <w:t xml:space="preserve"> to determine variability in the data using the indexes of Variance and Standard Deviation.  “Measurement” in Step 1 below refers to the mean for the subject at each lab table.</w:t>
      </w:r>
      <w:r w:rsidR="000E263C">
        <w:br/>
      </w:r>
      <w:r w:rsidR="00B76701">
        <w:rPr>
          <w:noProof/>
        </w:rPr>
        <w:drawing>
          <wp:inline distT="0" distB="0" distL="0" distR="0" wp14:anchorId="2AF8D001" wp14:editId="26507BC0">
            <wp:extent cx="6858000" cy="3390691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datasheet.t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90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C3174" w:rsidRDefault="008C3174" w:rsidP="008C3174">
      <w:r>
        <w:t xml:space="preserve">For a more detailed explanation of Standard Deviation and Variance see </w:t>
      </w:r>
      <w:r w:rsidRPr="008C3174">
        <w:t>http://raywinstead.com/variation.shtm</w:t>
      </w:r>
      <w:r>
        <w:t>.</w:t>
      </w:r>
    </w:p>
    <w:sectPr w:rsidR="008C3174" w:rsidSect="00332E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E55"/>
    <w:rsid w:val="000E263C"/>
    <w:rsid w:val="002278BD"/>
    <w:rsid w:val="002C2ED7"/>
    <w:rsid w:val="00332EA3"/>
    <w:rsid w:val="008C3174"/>
    <w:rsid w:val="009302E6"/>
    <w:rsid w:val="00B76701"/>
    <w:rsid w:val="00BE5B14"/>
    <w:rsid w:val="00D07E55"/>
    <w:rsid w:val="00D82140"/>
    <w:rsid w:val="00E4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7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E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2E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7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E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2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rwinstea</dc:creator>
  <cp:lastModifiedBy>rwinstea</cp:lastModifiedBy>
  <cp:revision>13</cp:revision>
  <cp:lastPrinted>2013-02-03T02:46:00Z</cp:lastPrinted>
  <dcterms:created xsi:type="dcterms:W3CDTF">2013-02-02T23:14:00Z</dcterms:created>
  <dcterms:modified xsi:type="dcterms:W3CDTF">2013-02-03T02:51:00Z</dcterms:modified>
</cp:coreProperties>
</file>